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09" w:rsidRDefault="008B6C09" w:rsidP="008B6C09">
      <w:r>
        <w:t xml:space="preserve">                                                                                                                              Załącznik Nr 2b do Regulaminu </w:t>
      </w:r>
    </w:p>
    <w:p w:rsidR="008B6C09" w:rsidRDefault="008B6C09" w:rsidP="008B6C09">
      <w:r>
        <w:t xml:space="preserve"> </w:t>
      </w:r>
    </w:p>
    <w:p w:rsidR="008B6C09" w:rsidRPr="007F5002" w:rsidRDefault="008B6C09" w:rsidP="008B6C09">
      <w:pPr>
        <w:rPr>
          <w:b/>
        </w:rPr>
      </w:pPr>
      <w:r w:rsidRPr="008B6C09">
        <w:rPr>
          <w:b/>
        </w:rPr>
        <w:t xml:space="preserve">Klauzula informacyjna z art. 13 RODO o przetwarzaniu danych osobowych w celu związanym z postępowaniem o udzielenie zamówienia publicznego </w:t>
      </w:r>
    </w:p>
    <w:p w:rsidR="008B6C09" w:rsidRDefault="008B6C09" w:rsidP="008B6C09"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B6C09" w:rsidRDefault="008B6C09" w:rsidP="008B6C09">
      <w:r>
        <w:t>•</w:t>
      </w:r>
      <w:r>
        <w:tab/>
        <w:t xml:space="preserve">administratorem Pani/Pana danych osobowych jest Szprotawski Dom Kultury,                                              plac Mickiewicza 1,67-300 Szprotawa; </w:t>
      </w:r>
    </w:p>
    <w:p w:rsidR="008B6C09" w:rsidRDefault="008B6C09" w:rsidP="008B6C09">
      <w:r>
        <w:t>•</w:t>
      </w:r>
      <w:r>
        <w:tab/>
        <w:t>dane kontaktowe e-mail: iod@szdk.pl;  tel. 68 376 2401, .500 202 518</w:t>
      </w:r>
    </w:p>
    <w:p w:rsidR="008B6C09" w:rsidRDefault="008B6C09" w:rsidP="008B6C09">
      <w:r>
        <w:t>•</w:t>
      </w:r>
      <w:r>
        <w:tab/>
        <w:t xml:space="preserve">Pani/Pana dane osobowe przetwarzane będą na podstawie art. 6 ust. 1 lit. c RODO w celu związanym z postępowaniem o udzielenie niniejszego zamówienia publicznego do 30 tys. Euro; </w:t>
      </w:r>
    </w:p>
    <w:p w:rsidR="008B6C09" w:rsidRDefault="008B6C09" w:rsidP="008B6C09">
      <w:r>
        <w:t>•</w:t>
      </w:r>
      <w:r>
        <w:tab/>
        <w:t xml:space="preserve">odbiorcami Pani/Pana danych osobowych będą osoby lub podmioty, którym udostępniona zostanie dokumentacja postępowania na podstawie przepisów prawa; </w:t>
      </w:r>
    </w:p>
    <w:p w:rsidR="008B6C09" w:rsidRDefault="008B6C09" w:rsidP="008B6C09">
      <w:r>
        <w:t>•</w:t>
      </w:r>
      <w:r>
        <w:tab/>
        <w:t xml:space="preserve">Pani/Pana dane osobowe będą przechowywane, zgodnie z rozporządzeniem Prezesa Rady Ministrów z dnia 18 stycznia 2011 r. w sprawie instrukcji kancelaryjnej, jednolitych rzeczowych wykazów akt oraz instrukcji w sprawie organizacji i zakresu działania archiwów zakładowych (Dz.U.2011 r. nr 14, poz. 67 ze zm.) </w:t>
      </w:r>
    </w:p>
    <w:p w:rsidR="008B6C09" w:rsidRDefault="008B6C09" w:rsidP="008B6C09">
      <w:r>
        <w:t>•</w:t>
      </w:r>
      <w:r>
        <w:tab/>
        <w:t xml:space="preserve">podanie Pani/Pana danych osobowych jest dobrowolne, jednakże jest wymogiem niezbędnym do wzięcia udziału w niniejszym postępowaniu, a także w przypadku wyboru Pana/Pani oferty w celu zawarcia umowy/udzielenia zamówienia; </w:t>
      </w:r>
    </w:p>
    <w:p w:rsidR="008B6C09" w:rsidRDefault="008B6C09" w:rsidP="008B6C09">
      <w:r>
        <w:t>•</w:t>
      </w:r>
      <w:r>
        <w:tab/>
        <w:t xml:space="preserve">w odniesieniu do Pani/Pana danych osobowych decyzje nie będą podejmowane w sposób zautomatyzowany, stosownie do art. 22 RODO; </w:t>
      </w:r>
    </w:p>
    <w:p w:rsidR="008B6C09" w:rsidRDefault="008B6C09" w:rsidP="008B6C09">
      <w:r>
        <w:t>•</w:t>
      </w:r>
      <w:r>
        <w:tab/>
        <w:t xml:space="preserve">posiada Pani/Pan: </w:t>
      </w:r>
    </w:p>
    <w:p w:rsidR="008B6C09" w:rsidRDefault="008B6C09" w:rsidP="008B6C09">
      <w:r>
        <w:t xml:space="preserve">− na podstawie art. 15 RODO prawo dostępu do danych osobowych Pani/Pana dotyczących; − na podstawie art. 16 RODO prawo do sprostowania Pani/Pana danych osobowych*: </w:t>
      </w:r>
    </w:p>
    <w:p w:rsidR="008B6C09" w:rsidRDefault="008B6C09" w:rsidP="008B6C09">
      <w:r>
        <w:t xml:space="preserve">− na podstawie art. 18 RODO prawo żądania od administratora ograniczenia przetwarzania danych osobowych z zastrzeżeniem przypadków, o których mowa w art. 18 ust. 2 RODO**; </w:t>
      </w:r>
    </w:p>
    <w:p w:rsidR="008B6C09" w:rsidRDefault="008B6C09" w:rsidP="008B6C09">
      <w:r>
        <w:t xml:space="preserve">− prawo do wniesienia skargi do Prezesa Urzędu Ochrony Danych Osobowych, gdy uzna Pani/Pan, że przetwarzanie danych osobowych Pani/Pana dotyczących narusza przepisy RODO; </w:t>
      </w:r>
    </w:p>
    <w:p w:rsidR="008B6C09" w:rsidRDefault="008B6C09" w:rsidP="008B6C09">
      <w:r>
        <w:t>•</w:t>
      </w:r>
      <w:r>
        <w:tab/>
        <w:t xml:space="preserve">nie przysługuje Pani/Panu: </w:t>
      </w:r>
    </w:p>
    <w:p w:rsidR="008B6C09" w:rsidRDefault="008B6C09" w:rsidP="008B6C09">
      <w:r>
        <w:t xml:space="preserve">− w związku z art. 17 ust. 3 lit. b, d lub e RODO prawo do usunięcia danych osobowych; </w:t>
      </w:r>
    </w:p>
    <w:p w:rsidR="008B6C09" w:rsidRDefault="008B6C09" w:rsidP="008B6C09">
      <w:r>
        <w:t xml:space="preserve">− prawo do przenoszenia danych osobowych, o którym mowa w art. 20 RODO; </w:t>
      </w:r>
    </w:p>
    <w:p w:rsidR="008B6C09" w:rsidRDefault="008B6C09" w:rsidP="008B6C09">
      <w:r>
        <w:t xml:space="preserve">− na podstawie art. 21 RODO prawo sprzeciwu, wobec przetwarzania danych osobowych, gdyż podstawą prawną przetwarzania Pani/Pana danych osobowych jest art. 6 ust. 1 lit. c RODO. </w:t>
      </w:r>
    </w:p>
    <w:p w:rsidR="008B6C09" w:rsidRDefault="008B6C09" w:rsidP="008B6C09">
      <w:r>
        <w:lastRenderedPageBreak/>
        <w:t xml:space="preserve"> </w:t>
      </w:r>
    </w:p>
    <w:p w:rsidR="007F5002" w:rsidRPr="007F5002" w:rsidRDefault="007F5002" w:rsidP="007F5002">
      <w:pPr>
        <w:spacing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7F5002">
        <w:rPr>
          <w:rFonts w:eastAsia="Times New Roman" w:cstheme="minorHAnsi"/>
          <w:b/>
          <w:color w:val="000000"/>
          <w:lang w:eastAsia="ar-SA"/>
        </w:rPr>
        <w:t xml:space="preserve">Oświadczenie o niepodleganiu </w:t>
      </w:r>
      <w:r w:rsidRPr="007F5002">
        <w:rPr>
          <w:rFonts w:eastAsia="Times New Roman" w:cstheme="minorHAnsi"/>
          <w:b/>
          <w:color w:val="000000"/>
          <w:lang w:eastAsia="pl-PL"/>
        </w:rPr>
        <w:t>wykluczeniu dotyczącemu przeciwdziałania wspieraniu agresji na Ukrainę oraz służących ochronie bezpieczeństwa narodowego</w:t>
      </w:r>
    </w:p>
    <w:p w:rsidR="007F5002" w:rsidRPr="007F5002" w:rsidRDefault="007F5002" w:rsidP="007F5002">
      <w:pPr>
        <w:spacing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F50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Nazwa Wykonawcy............................................................                             </w:t>
      </w:r>
    </w:p>
    <w:p w:rsidR="007F5002" w:rsidRPr="007F5002" w:rsidRDefault="007F5002" w:rsidP="007F5002">
      <w:pPr>
        <w:spacing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F5002">
        <w:rPr>
          <w:rFonts w:eastAsia="Times New Roman" w:cstheme="minorHAnsi"/>
          <w:color w:val="000000"/>
          <w:sz w:val="24"/>
          <w:szCs w:val="24"/>
          <w:lang w:eastAsia="pl-PL"/>
        </w:rPr>
        <w:t>Adres Wykonawcy ..............................................................</w:t>
      </w:r>
      <w:r w:rsidRPr="007F500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</w:t>
      </w:r>
    </w:p>
    <w:p w:rsidR="007F5002" w:rsidRPr="007F5002" w:rsidRDefault="007F5002" w:rsidP="007F5002">
      <w:pPr>
        <w:spacing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F500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OŚWIADCZENIE WYKONAWCY</w:t>
      </w:r>
    </w:p>
    <w:p w:rsidR="007F5002" w:rsidRPr="007F5002" w:rsidRDefault="007F5002" w:rsidP="007F5002">
      <w:pPr>
        <w:spacing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bookmarkStart w:id="0" w:name="_Hlk105494414"/>
      <w:r w:rsidRPr="007F500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składane na podstawie art. 7 ust. 1 ustawy z dnia 13 kwietnia 2022 r. o szczególnych rozwiązaniach w zakresie przeciwdziałania wspieraniu agresji na Ukrainę oraz służących ochronie bezpieczeństwa narodowego.</w:t>
      </w:r>
    </w:p>
    <w:bookmarkEnd w:id="0"/>
    <w:p w:rsidR="007F5002" w:rsidRPr="007F5002" w:rsidRDefault="007F5002" w:rsidP="007F5002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7F5002" w:rsidRPr="007F5002" w:rsidRDefault="007F5002" w:rsidP="007F5002">
      <w:pPr>
        <w:spacing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F500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OŚWIADCZENIE DOTYCZĄCE PRZESŁANEK WYKLUCZENIA Z POSTĘPOWANIA</w:t>
      </w:r>
    </w:p>
    <w:p w:rsidR="007F5002" w:rsidRPr="007F5002" w:rsidRDefault="007F5002" w:rsidP="007F5002">
      <w:pPr>
        <w:numPr>
          <w:ilvl w:val="3"/>
          <w:numId w:val="1"/>
        </w:numPr>
        <w:autoSpaceDE w:val="0"/>
        <w:autoSpaceDN w:val="0"/>
        <w:spacing w:after="0" w:line="276" w:lineRule="auto"/>
        <w:ind w:left="567" w:hanging="567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F50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Oświadczam, </w:t>
      </w:r>
      <w:r w:rsidRPr="007F5002">
        <w:rPr>
          <w:rFonts w:eastAsia="Times New Roman" w:cstheme="minorHAnsi"/>
          <w:b/>
          <w:color w:val="000000"/>
          <w:sz w:val="24"/>
          <w:szCs w:val="24"/>
          <w:lang w:eastAsia="pl-PL"/>
        </w:rPr>
        <w:t>że podlegam /nie podlegam*</w:t>
      </w:r>
      <w:r w:rsidRPr="007F50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7F5002" w:rsidRPr="007F5002" w:rsidRDefault="007F5002" w:rsidP="007F5002">
      <w:pPr>
        <w:spacing w:line="276" w:lineRule="auto"/>
        <w:ind w:left="567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7F5002" w:rsidRPr="007F5002" w:rsidRDefault="007F5002" w:rsidP="007F5002">
      <w:pPr>
        <w:numPr>
          <w:ilvl w:val="6"/>
          <w:numId w:val="1"/>
        </w:numPr>
        <w:autoSpaceDE w:val="0"/>
        <w:autoSpaceDN w:val="0"/>
        <w:spacing w:after="0" w:line="276" w:lineRule="auto"/>
        <w:ind w:left="567" w:hanging="567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F50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Oświadczam, że zachodzą w stosunku do mnie podstawy wykluczenia z postępowania na podstawie art. …..   (podać mającą zastosowanie podstawę wykluczenia spośród wymienionych w art. 7 ust. 1 ustawy z dnia 13 kwietnia 2022 r. o szczególnych rozwiązaniach w zakresie przeciwdziałania wspieraniu agresji na Ukrainę oraz służących ochronie bezpieczeństwa narodowego). </w:t>
      </w:r>
    </w:p>
    <w:p w:rsidR="007F5002" w:rsidRPr="007F5002" w:rsidRDefault="007F5002" w:rsidP="007F5002">
      <w:pPr>
        <w:spacing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7F5002" w:rsidRPr="007F5002" w:rsidRDefault="007F5002" w:rsidP="007F5002">
      <w:pPr>
        <w:spacing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F500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OŚWIADCZENIE DOTYCZĄCE PODANYCH INFORMACJI:</w:t>
      </w:r>
    </w:p>
    <w:p w:rsidR="007F5002" w:rsidRPr="007F5002" w:rsidRDefault="007F5002" w:rsidP="007F5002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F5002">
        <w:rPr>
          <w:rFonts w:eastAsia="Times New Roman" w:cstheme="minorHAnsi"/>
          <w:color w:val="000000"/>
          <w:sz w:val="24"/>
          <w:szCs w:val="24"/>
          <w:lang w:eastAsia="pl-PL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:rsidR="007F5002" w:rsidRPr="007F5002" w:rsidRDefault="007F5002" w:rsidP="007F5002">
      <w:pPr>
        <w:spacing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7F5002" w:rsidRPr="007F5002" w:rsidRDefault="007F5002" w:rsidP="007F5002">
      <w:pPr>
        <w:spacing w:after="0" w:line="276" w:lineRule="auto"/>
        <w:ind w:firstLine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F50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</w:t>
      </w:r>
    </w:p>
    <w:p w:rsidR="007F5002" w:rsidRPr="007F5002" w:rsidRDefault="007F5002" w:rsidP="007F5002">
      <w:pPr>
        <w:spacing w:after="0" w:line="276" w:lineRule="auto"/>
        <w:ind w:firstLine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F50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</w:t>
      </w:r>
      <w:r w:rsidRPr="007F5002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7F5002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7F50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  ………………………………………………………………</w:t>
      </w:r>
      <w:r w:rsidRPr="007F50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      </w:t>
      </w:r>
    </w:p>
    <w:p w:rsidR="007F5002" w:rsidRPr="007F5002" w:rsidRDefault="007F5002" w:rsidP="007F5002">
      <w:pPr>
        <w:spacing w:after="0" w:line="276" w:lineRule="auto"/>
        <w:ind w:firstLine="284"/>
        <w:rPr>
          <w:rFonts w:eastAsia="Times New Roman" w:cstheme="minorHAnsi"/>
          <w:color w:val="000000"/>
          <w:lang w:eastAsia="pl-PL"/>
        </w:rPr>
      </w:pPr>
      <w:r w:rsidRPr="007F50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</w:t>
      </w:r>
      <w:r w:rsidRPr="007F5002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7F5002">
        <w:rPr>
          <w:rFonts w:eastAsia="Times New Roman" w:cstheme="minorHAnsi"/>
          <w:color w:val="000000"/>
          <w:lang w:eastAsia="pl-PL"/>
        </w:rPr>
        <w:t xml:space="preserve">  ( miejscowość, data, czytelny  podpis )</w:t>
      </w:r>
    </w:p>
    <w:p w:rsidR="007F5002" w:rsidRPr="007F5002" w:rsidRDefault="007F5002" w:rsidP="007F5002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7F5002" w:rsidRPr="007F5002" w:rsidRDefault="007F5002" w:rsidP="007F5002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7F5002" w:rsidRPr="007F5002" w:rsidRDefault="007F5002" w:rsidP="007F5002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7F5002" w:rsidRPr="007F5002" w:rsidRDefault="007F5002" w:rsidP="007F5002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7F5002" w:rsidRPr="007F5002" w:rsidRDefault="007F5002" w:rsidP="007F5002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F5002">
        <w:rPr>
          <w:rFonts w:eastAsia="Times New Roman" w:cstheme="minorHAnsi"/>
          <w:color w:val="000000"/>
          <w:sz w:val="24"/>
          <w:szCs w:val="24"/>
          <w:lang w:eastAsia="pl-PL"/>
        </w:rPr>
        <w:t>* Niepotrzebne skreślić</w:t>
      </w:r>
    </w:p>
    <w:p w:rsidR="00FC1DD9" w:rsidRDefault="00FC1DD9" w:rsidP="008B6C09">
      <w:bookmarkStart w:id="1" w:name="_GoBack"/>
      <w:bookmarkEnd w:id="1"/>
    </w:p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A177C9" w:rsidRDefault="00A177C9" w:rsidP="008B6C09"/>
    <w:p w:rsidR="008B6C09" w:rsidRDefault="008B6C09" w:rsidP="008B6C09">
      <w:r>
        <w:t xml:space="preserve">*Wyjaśnienie: skorzystanie z prawa do sprostowania nie może skutkować zmianą wyniku postępowania  o udzielenie zamówienia publicznego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załączników. </w:t>
      </w:r>
    </w:p>
    <w:p w:rsidR="008B6C09" w:rsidRDefault="008B6C09" w:rsidP="008B6C09">
      <w:r>
        <w:t xml:space="preserve">**Wyjaśnienie: prawo do ograniczenia przetwarzania nie ma zastosowania w odniesieniu do przechowywania,  w celu zapewnienia korzystania ze środków ochrony prawnej lub w celu ochrony praw innej osoby fizycznej lub prawnej, lub z uwagi na ważne względy interesu publicznego Unii Europejskiej lub państwa członkowskiego. </w:t>
      </w:r>
    </w:p>
    <w:p w:rsidR="008B6C09" w:rsidRDefault="008B6C09" w:rsidP="008B6C09"/>
    <w:p w:rsidR="00A177C9" w:rsidRDefault="00A177C9" w:rsidP="008B6C09">
      <w:r>
        <w:t xml:space="preserve">                                                                 </w:t>
      </w:r>
    </w:p>
    <w:p w:rsidR="008B6C09" w:rsidRDefault="008B6C09" w:rsidP="008B6C09"/>
    <w:p w:rsidR="008B6C09" w:rsidRDefault="008B6C09" w:rsidP="008B6C09"/>
    <w:p w:rsidR="00117B26" w:rsidRDefault="00117B26"/>
    <w:sectPr w:rsidR="00117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76404"/>
    <w:multiLevelType w:val="hybridMultilevel"/>
    <w:tmpl w:val="09182DB4"/>
    <w:lvl w:ilvl="0" w:tplc="F3360D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E3C601C">
      <w:start w:val="2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09"/>
    <w:rsid w:val="00117B26"/>
    <w:rsid w:val="007F5002"/>
    <w:rsid w:val="008B6C09"/>
    <w:rsid w:val="00A177C9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8D86"/>
  <w15:chartTrackingRefBased/>
  <w15:docId w15:val="{2A1D96C0-6B5B-47BA-A541-D4172B82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2024-01-31T12:49:00Z</dcterms:created>
  <dcterms:modified xsi:type="dcterms:W3CDTF">2024-02-05T08:26:00Z</dcterms:modified>
</cp:coreProperties>
</file>